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2BB44F" w14:textId="77777777" w:rsidR="00823AF4" w:rsidRDefault="00000000">
      <w:pPr>
        <w:pStyle w:val="Title"/>
      </w:pPr>
      <w:r>
        <w:t>Student Worksheet</w:t>
      </w:r>
    </w:p>
    <w:p w14:paraId="02B10110" w14:textId="40F0C291" w:rsidR="00823AF4" w:rsidRDefault="00000000">
      <w:pPr>
        <w:spacing w:after="120"/>
      </w:pPr>
      <w:r>
        <w:rPr>
          <w:i/>
        </w:rPr>
        <w:t>From Ion Channels to Memories</w:t>
      </w:r>
    </w:p>
    <w:p w14:paraId="5B82656E" w14:textId="6F64FC9B" w:rsidR="00823AF4" w:rsidRDefault="00000000">
      <w:r>
        <w:rPr>
          <w:b/>
        </w:rPr>
        <w:t xml:space="preserve">Name: </w:t>
      </w:r>
      <w:r>
        <w:t xml:space="preserve">______________________________        </w:t>
      </w:r>
      <w:r>
        <w:rPr>
          <w:b/>
        </w:rPr>
        <w:t xml:space="preserve">Date: </w:t>
      </w:r>
      <w:r>
        <w:t>____________</w:t>
      </w:r>
    </w:p>
    <w:p w14:paraId="347A03A8" w14:textId="77777777" w:rsidR="00823AF4" w:rsidRDefault="00823AF4"/>
    <w:p w14:paraId="47EB1494" w14:textId="77777777" w:rsidR="00823AF4" w:rsidRDefault="00000000">
      <w:pPr>
        <w:spacing w:after="120"/>
      </w:pPr>
      <w:r>
        <w:rPr>
          <w:i/>
        </w:rPr>
        <w:t>Work through Multiscale_Modelling_Tutorial_1hr.ipynb from top to bottom. Predict before you run each cell, then compare.</w:t>
      </w:r>
    </w:p>
    <w:p w14:paraId="208155B9" w14:textId="77777777" w:rsidR="00823AF4" w:rsidRDefault="00823AF4"/>
    <w:p w14:paraId="1CC25986" w14:textId="77777777" w:rsidR="00823AF4" w:rsidRDefault="00000000">
      <w:pPr>
        <w:pStyle w:val="Heading1"/>
      </w:pPr>
      <w:r>
        <w:t>1. Where does a memory live?</w:t>
      </w:r>
    </w:p>
    <w:p w14:paraId="66F12FCF" w14:textId="77777777" w:rsidR="00823AF4" w:rsidRDefault="00000000">
      <w:pPr>
        <w:spacing w:after="120"/>
      </w:pPr>
      <w:r>
        <w:t>Q1. The tutorial makes an "impossible-sounding" claim: a memory is NOT a picture stored in a cell. In your own words, where does Kandel's work say a memory actually lives?</w:t>
      </w:r>
    </w:p>
    <w:p w14:paraId="4DC41900" w14:textId="77777777" w:rsidR="00823AF4" w:rsidRDefault="00000000">
      <w:r>
        <w:t>________________________________________________________________________</w:t>
      </w:r>
    </w:p>
    <w:p w14:paraId="76FFF80D" w14:textId="77777777" w:rsidR="00823AF4" w:rsidRDefault="00000000">
      <w:r>
        <w:t>________________________________________________________________________</w:t>
      </w:r>
    </w:p>
    <w:p w14:paraId="54DC0FDF" w14:textId="77777777" w:rsidR="00823AF4" w:rsidRDefault="00000000">
      <w:pPr>
        <w:spacing w:after="120"/>
      </w:pPr>
      <w:r>
        <w:t>Q2. Label the one-way signal flow through a neuron:</w:t>
      </w:r>
    </w:p>
    <w:p w14:paraId="1959AF50" w14:textId="77777777" w:rsidR="00823AF4" w:rsidRDefault="00000000">
      <w:r>
        <w:t>__________ (input)  →  __________ (integrate)  →  __________ (spike)  →  __________ (to next neuron)</w:t>
      </w:r>
    </w:p>
    <w:p w14:paraId="20A7469D" w14:textId="77777777" w:rsidR="00823AF4" w:rsidRDefault="00000000">
      <w:pPr>
        <w:spacing w:after="120"/>
      </w:pPr>
      <w:r>
        <w:t>Q3. Before you read on: a synapse can change strength on (a) a millisecond or (b) a minutes timescale. Which one do you think actually stores a memory?</w:t>
      </w:r>
    </w:p>
    <w:p w14:paraId="4C4CB180" w14:textId="77777777" w:rsidR="00823AF4" w:rsidRDefault="00000000">
      <w:r>
        <w:t>(a) / (b): ______</w:t>
      </w:r>
    </w:p>
    <w:p w14:paraId="35426BBE" w14:textId="77777777" w:rsidR="00823AF4" w:rsidRDefault="00000000">
      <w:pPr>
        <w:spacing w:after="120"/>
      </w:pPr>
      <w:r>
        <w:t>Q4. Complete the preview table (we will confirm it in Section 4):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23AF4" w14:paraId="080D870F" w14:textId="77777777">
        <w:trPr>
          <w:jc w:val="center"/>
        </w:trPr>
        <w:tc>
          <w:tcPr>
            <w:tcW w:w="2880" w:type="dxa"/>
          </w:tcPr>
          <w:p w14:paraId="502C359C" w14:textId="77777777" w:rsidR="00823AF4" w:rsidRDefault="00823AF4"/>
        </w:tc>
        <w:tc>
          <w:tcPr>
            <w:tcW w:w="2880" w:type="dxa"/>
          </w:tcPr>
          <w:p w14:paraId="4B11767E" w14:textId="77777777" w:rsidR="00823AF4" w:rsidRDefault="00000000">
            <w:r>
              <w:rPr>
                <w:b/>
              </w:rPr>
              <w:t>timescale</w:t>
            </w:r>
          </w:p>
        </w:tc>
        <w:tc>
          <w:tcPr>
            <w:tcW w:w="2880" w:type="dxa"/>
          </w:tcPr>
          <w:p w14:paraId="77FB8AEC" w14:textId="77777777" w:rsidR="00823AF4" w:rsidRDefault="00000000">
            <w:r>
              <w:rPr>
                <w:b/>
              </w:rPr>
              <w:t>changes the weight?</w:t>
            </w:r>
          </w:p>
        </w:tc>
      </w:tr>
      <w:tr w:rsidR="00823AF4" w14:paraId="0D833DB1" w14:textId="77777777">
        <w:trPr>
          <w:jc w:val="center"/>
        </w:trPr>
        <w:tc>
          <w:tcPr>
            <w:tcW w:w="2880" w:type="dxa"/>
          </w:tcPr>
          <w:p w14:paraId="0A02FF94" w14:textId="77777777" w:rsidR="00823AF4" w:rsidRDefault="00000000">
            <w:r>
              <w:t>Short-term plasticity (STP)</w:t>
            </w:r>
          </w:p>
        </w:tc>
        <w:tc>
          <w:tcPr>
            <w:tcW w:w="2880" w:type="dxa"/>
          </w:tcPr>
          <w:p w14:paraId="30137BED" w14:textId="77777777" w:rsidR="00823AF4" w:rsidRDefault="00000000">
            <w:r>
              <w:t>______________</w:t>
            </w:r>
          </w:p>
        </w:tc>
        <w:tc>
          <w:tcPr>
            <w:tcW w:w="2880" w:type="dxa"/>
          </w:tcPr>
          <w:p w14:paraId="7685FE8C" w14:textId="77777777" w:rsidR="00823AF4" w:rsidRDefault="00000000">
            <w:r>
              <w:t>______</w:t>
            </w:r>
          </w:p>
        </w:tc>
      </w:tr>
      <w:tr w:rsidR="00823AF4" w14:paraId="77640127" w14:textId="77777777">
        <w:trPr>
          <w:jc w:val="center"/>
        </w:trPr>
        <w:tc>
          <w:tcPr>
            <w:tcW w:w="2880" w:type="dxa"/>
          </w:tcPr>
          <w:p w14:paraId="7EE27A4D" w14:textId="77777777" w:rsidR="00823AF4" w:rsidRDefault="00000000">
            <w:r>
              <w:t>Long-term plasticity (STDP / LTP)</w:t>
            </w:r>
          </w:p>
        </w:tc>
        <w:tc>
          <w:tcPr>
            <w:tcW w:w="2880" w:type="dxa"/>
          </w:tcPr>
          <w:p w14:paraId="517AD55B" w14:textId="77777777" w:rsidR="00823AF4" w:rsidRDefault="00000000">
            <w:r>
              <w:t>______________</w:t>
            </w:r>
          </w:p>
        </w:tc>
        <w:tc>
          <w:tcPr>
            <w:tcW w:w="2880" w:type="dxa"/>
          </w:tcPr>
          <w:p w14:paraId="7057E7C9" w14:textId="77777777" w:rsidR="00823AF4" w:rsidRDefault="00000000">
            <w:r>
              <w:t>______</w:t>
            </w:r>
          </w:p>
        </w:tc>
      </w:tr>
    </w:tbl>
    <w:p w14:paraId="528D2E07" w14:textId="77777777" w:rsidR="00823AF4" w:rsidRDefault="00823AF4"/>
    <w:p w14:paraId="0D2B9BF0" w14:textId="77777777" w:rsidR="00823AF4" w:rsidRDefault="00000000">
      <w:pPr>
        <w:pStyle w:val="Heading1"/>
      </w:pPr>
      <w:r>
        <w:t>2. The Hodgkin-Huxley model</w:t>
      </w:r>
    </w:p>
    <w:p w14:paraId="5D09EE0C" w14:textId="77777777" w:rsidR="00823AF4" w:rsidRDefault="00000000">
      <w:pPr>
        <w:spacing w:after="120"/>
      </w:pPr>
      <w:r>
        <w:t>Q5. The K+ conductance is written ∝ n^4, not n. What physical feature of the K+ channel does that "4" predict — and when was it confirmed structurally?</w:t>
      </w:r>
    </w:p>
    <w:p w14:paraId="60FE3479" w14:textId="77777777" w:rsidR="00823AF4" w:rsidRDefault="00000000">
      <w:r>
        <w:t>________________________________________________________________________</w:t>
      </w:r>
    </w:p>
    <w:p w14:paraId="132FF84D" w14:textId="77777777" w:rsidR="00823AF4" w:rsidRDefault="00000000">
      <w:pPr>
        <w:spacing w:after="120"/>
      </w:pPr>
      <w:r>
        <w:t>Q6. The spike emerges from two feedback loops. Fill in the arrows:</w:t>
      </w:r>
    </w:p>
    <w:p w14:paraId="32555C7E" w14:textId="77777777" w:rsidR="00823AF4" w:rsidRDefault="00000000">
      <w:r>
        <w:rPr>
          <w:i/>
        </w:rPr>
        <w:lastRenderedPageBreak/>
        <w:t xml:space="preserve">Fast positive feedback (the rise):  V↑ ⇒ </w:t>
      </w:r>
      <w:r>
        <w:t>____↑ ⇒ I_Na↑ ⇒ ____↑</w:t>
      </w:r>
    </w:p>
    <w:p w14:paraId="0FCA224C" w14:textId="77777777" w:rsidR="00823AF4" w:rsidRDefault="00000000">
      <w:r>
        <w:rPr>
          <w:i/>
        </w:rPr>
        <w:t xml:space="preserve">Slow negative feedback (the fall):  V↑ ⇒ </w:t>
      </w:r>
      <w:r>
        <w:t>____↑, ____↓ ⇒ Na+ entry weakens, K+ exit strengthens</w:t>
      </w:r>
    </w:p>
    <w:p w14:paraId="1D2CEAEA" w14:textId="77777777" w:rsidR="00104A53" w:rsidRDefault="00104A53"/>
    <w:p w14:paraId="58926CE3" w14:textId="77777777" w:rsidR="00823AF4" w:rsidRDefault="00000000">
      <w:pPr>
        <w:pStyle w:val="Heading1"/>
      </w:pPr>
      <w:r>
        <w:t>3. Reduce HH until only a spike event remains</w:t>
      </w:r>
    </w:p>
    <w:p w14:paraId="046831E9" w14:textId="77777777" w:rsidR="00823AF4" w:rsidRDefault="00000000">
      <w:pPr>
        <w:spacing w:after="120"/>
      </w:pPr>
      <w:r>
        <w:t>Q7. Reduction 1. Why is m replaced by m_∞(V)? What timescale argument justifies this? What does the model discard?</w:t>
      </w:r>
    </w:p>
    <w:p w14:paraId="2C4F6B46" w14:textId="77777777" w:rsidR="00823AF4" w:rsidRDefault="00000000">
      <w:r>
        <w:t>________________________________________________________________________</w:t>
      </w:r>
    </w:p>
    <w:p w14:paraId="7DD315AC" w14:textId="77777777" w:rsidR="00823AF4" w:rsidRDefault="00000000">
      <w:pPr>
        <w:spacing w:after="120"/>
      </w:pPr>
      <w:r>
        <w:t>Q8. Reduction 2. Why can we write h ≈ a − bn? What kind of argument is this (timescale? correlation? something else)?</w:t>
      </w:r>
    </w:p>
    <w:p w14:paraId="25F35EFF" w14:textId="77777777" w:rsidR="00823AF4" w:rsidRDefault="00000000">
      <w:r>
        <w:t>________________________________________________________________________</w:t>
      </w:r>
    </w:p>
    <w:p w14:paraId="04902BB1" w14:textId="77777777" w:rsidR="00823AF4" w:rsidRDefault="00000000">
      <w:pPr>
        <w:spacing w:after="120"/>
      </w:pPr>
      <w:r>
        <w:t>Q9. Complete the ladder table: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94"/>
        <w:gridCol w:w="2046"/>
        <w:gridCol w:w="2408"/>
        <w:gridCol w:w="2408"/>
      </w:tblGrid>
      <w:tr w:rsidR="00823AF4" w14:paraId="4646596C" w14:textId="77777777">
        <w:trPr>
          <w:jc w:val="center"/>
        </w:trPr>
        <w:tc>
          <w:tcPr>
            <w:tcW w:w="2160" w:type="dxa"/>
          </w:tcPr>
          <w:p w14:paraId="29E8CA9E" w14:textId="77777777" w:rsidR="00823AF4" w:rsidRDefault="00000000">
            <w:r>
              <w:rPr>
                <w:b/>
              </w:rPr>
              <w:t>Model</w:t>
            </w:r>
          </w:p>
        </w:tc>
        <w:tc>
          <w:tcPr>
            <w:tcW w:w="2160" w:type="dxa"/>
          </w:tcPr>
          <w:p w14:paraId="62B1D468" w14:textId="77777777" w:rsidR="00823AF4" w:rsidRDefault="00000000">
            <w:r>
              <w:rPr>
                <w:b/>
              </w:rPr>
              <w:t>States</w:t>
            </w:r>
          </w:p>
        </w:tc>
        <w:tc>
          <w:tcPr>
            <w:tcW w:w="2160" w:type="dxa"/>
          </w:tcPr>
          <w:p w14:paraId="5B2E7EC9" w14:textId="77777777" w:rsidR="00823AF4" w:rsidRDefault="00000000">
            <w:r>
              <w:rPr>
                <w:b/>
              </w:rPr>
              <w:t>Preserves</w:t>
            </w:r>
          </w:p>
        </w:tc>
        <w:tc>
          <w:tcPr>
            <w:tcW w:w="2160" w:type="dxa"/>
          </w:tcPr>
          <w:p w14:paraId="21C2B92B" w14:textId="77777777" w:rsidR="00823AF4" w:rsidRDefault="00000000">
            <w:r>
              <w:rPr>
                <w:b/>
              </w:rPr>
              <w:t>Discards</w:t>
            </w:r>
          </w:p>
        </w:tc>
      </w:tr>
      <w:tr w:rsidR="00823AF4" w14:paraId="210D5FFE" w14:textId="77777777">
        <w:trPr>
          <w:jc w:val="center"/>
        </w:trPr>
        <w:tc>
          <w:tcPr>
            <w:tcW w:w="2160" w:type="dxa"/>
          </w:tcPr>
          <w:p w14:paraId="13E163EC" w14:textId="77777777" w:rsidR="00823AF4" w:rsidRDefault="00000000">
            <w:r>
              <w:t>Full HH</w:t>
            </w:r>
          </w:p>
        </w:tc>
        <w:tc>
          <w:tcPr>
            <w:tcW w:w="2160" w:type="dxa"/>
          </w:tcPr>
          <w:p w14:paraId="48C3067D" w14:textId="77777777" w:rsidR="00823AF4" w:rsidRDefault="00000000">
            <w:r>
              <w:t>V, m, h, n</w:t>
            </w:r>
          </w:p>
        </w:tc>
        <w:tc>
          <w:tcPr>
            <w:tcW w:w="2160" w:type="dxa"/>
          </w:tcPr>
          <w:p w14:paraId="7CDCB443" w14:textId="77777777" w:rsidR="00823AF4" w:rsidRDefault="00000000">
            <w:r>
              <w:t>ion mechanism, waveform</w:t>
            </w:r>
          </w:p>
        </w:tc>
        <w:tc>
          <w:tcPr>
            <w:tcW w:w="2160" w:type="dxa"/>
          </w:tcPr>
          <w:p w14:paraId="39FC59CA" w14:textId="77777777" w:rsidR="00823AF4" w:rsidRDefault="00000000">
            <w:r>
              <w:t>molecular structure</w:t>
            </w:r>
          </w:p>
        </w:tc>
      </w:tr>
      <w:tr w:rsidR="00823AF4" w14:paraId="740DD91B" w14:textId="77777777">
        <w:trPr>
          <w:jc w:val="center"/>
        </w:trPr>
        <w:tc>
          <w:tcPr>
            <w:tcW w:w="2160" w:type="dxa"/>
          </w:tcPr>
          <w:p w14:paraId="1928634D" w14:textId="77777777" w:rsidR="00823AF4" w:rsidRDefault="00000000">
            <w:r>
              <w:t>Fast-m HH</w:t>
            </w:r>
          </w:p>
        </w:tc>
        <w:tc>
          <w:tcPr>
            <w:tcW w:w="2160" w:type="dxa"/>
          </w:tcPr>
          <w:p w14:paraId="3D763426" w14:textId="77777777" w:rsidR="00823AF4" w:rsidRDefault="00000000">
            <w:r>
              <w:t>__________</w:t>
            </w:r>
          </w:p>
        </w:tc>
        <w:tc>
          <w:tcPr>
            <w:tcW w:w="2160" w:type="dxa"/>
          </w:tcPr>
          <w:p w14:paraId="7ABB71F7" w14:textId="77777777" w:rsidR="00823AF4" w:rsidRDefault="00000000">
            <w:r>
              <w:t>________________</w:t>
            </w:r>
          </w:p>
        </w:tc>
        <w:tc>
          <w:tcPr>
            <w:tcW w:w="2160" w:type="dxa"/>
          </w:tcPr>
          <w:p w14:paraId="040FFA9C" w14:textId="77777777" w:rsidR="00823AF4" w:rsidRDefault="00000000">
            <w:r>
              <w:t>____________________</w:t>
            </w:r>
          </w:p>
        </w:tc>
      </w:tr>
      <w:tr w:rsidR="00823AF4" w14:paraId="61907476" w14:textId="77777777">
        <w:trPr>
          <w:jc w:val="center"/>
        </w:trPr>
        <w:tc>
          <w:tcPr>
            <w:tcW w:w="2160" w:type="dxa"/>
          </w:tcPr>
          <w:p w14:paraId="524EE7FA" w14:textId="77777777" w:rsidR="00823AF4" w:rsidRDefault="00000000">
            <w:r>
              <w:t>Two-variable HH</w:t>
            </w:r>
          </w:p>
        </w:tc>
        <w:tc>
          <w:tcPr>
            <w:tcW w:w="2160" w:type="dxa"/>
          </w:tcPr>
          <w:p w14:paraId="382655BC" w14:textId="77777777" w:rsidR="00823AF4" w:rsidRDefault="00000000">
            <w:r>
              <w:t>__________</w:t>
            </w:r>
          </w:p>
        </w:tc>
        <w:tc>
          <w:tcPr>
            <w:tcW w:w="2160" w:type="dxa"/>
          </w:tcPr>
          <w:p w14:paraId="31B3E710" w14:textId="77777777" w:rsidR="00823AF4" w:rsidRDefault="00000000">
            <w:r>
              <w:t>________________</w:t>
            </w:r>
          </w:p>
        </w:tc>
        <w:tc>
          <w:tcPr>
            <w:tcW w:w="2160" w:type="dxa"/>
          </w:tcPr>
          <w:p w14:paraId="5DB41B84" w14:textId="77777777" w:rsidR="00823AF4" w:rsidRDefault="00000000">
            <w:r>
              <w:t>____________________</w:t>
            </w:r>
          </w:p>
        </w:tc>
      </w:tr>
      <w:tr w:rsidR="00823AF4" w14:paraId="5376435A" w14:textId="77777777">
        <w:trPr>
          <w:jc w:val="center"/>
        </w:trPr>
        <w:tc>
          <w:tcPr>
            <w:tcW w:w="2160" w:type="dxa"/>
          </w:tcPr>
          <w:p w14:paraId="7DD0C714" w14:textId="77777777" w:rsidR="00823AF4" w:rsidRDefault="00000000">
            <w:r>
              <w:t>Events</w:t>
            </w:r>
          </w:p>
        </w:tc>
        <w:tc>
          <w:tcPr>
            <w:tcW w:w="2160" w:type="dxa"/>
          </w:tcPr>
          <w:p w14:paraId="4D723FE7" w14:textId="77777777" w:rsidR="00823AF4" w:rsidRDefault="00000000">
            <w:r>
              <w:t>{t_i}</w:t>
            </w:r>
          </w:p>
        </w:tc>
        <w:tc>
          <w:tcPr>
            <w:tcW w:w="2160" w:type="dxa"/>
          </w:tcPr>
          <w:p w14:paraId="330A6180" w14:textId="77777777" w:rsidR="00823AF4" w:rsidRDefault="00000000">
            <w:r>
              <w:t>____________________</w:t>
            </w:r>
          </w:p>
        </w:tc>
        <w:tc>
          <w:tcPr>
            <w:tcW w:w="2160" w:type="dxa"/>
          </w:tcPr>
          <w:p w14:paraId="304B4A83" w14:textId="77777777" w:rsidR="00823AF4" w:rsidRDefault="00000000">
            <w:r>
              <w:t>____________________</w:t>
            </w:r>
          </w:p>
        </w:tc>
      </w:tr>
    </w:tbl>
    <w:p w14:paraId="7B02C3A3" w14:textId="77777777" w:rsidR="00823AF4" w:rsidRDefault="00823AF4"/>
    <w:p w14:paraId="4E2E2FD9" w14:textId="4AF9E851" w:rsidR="00104A53" w:rsidRDefault="00000000" w:rsidP="00104A53">
      <w:pPr>
        <w:rPr>
          <w:i/>
        </w:rPr>
      </w:pPr>
      <w:r>
        <w:rPr>
          <w:i/>
        </w:rPr>
        <w:t>Check: in one sentence, what does every rung of the ladder keep (the only thing the next neuron listens to)?</w:t>
      </w:r>
    </w:p>
    <w:p w14:paraId="3CB0B106" w14:textId="77777777" w:rsidR="00104A53" w:rsidRDefault="00104A53" w:rsidP="00104A53"/>
    <w:p w14:paraId="1E67F843" w14:textId="5CEE78F0" w:rsidR="00823AF4" w:rsidRDefault="00000000">
      <w:pPr>
        <w:pStyle w:val="Heading1"/>
      </w:pPr>
      <w:r>
        <w:t>4. From events to a network that learns</w:t>
      </w:r>
    </w:p>
    <w:p w14:paraId="15ABF2F7" w14:textId="77777777" w:rsidR="00823AF4" w:rsidRDefault="00000000">
      <w:pPr>
        <w:pStyle w:val="Heading2"/>
      </w:pPr>
      <w:r>
        <w:t>Events become synaptic currents (§4.1)</w:t>
      </w:r>
    </w:p>
    <w:p w14:paraId="0094B24B" w14:textId="77777777" w:rsidR="00823AF4" w:rsidRDefault="00000000">
      <w:pPr>
        <w:spacing w:after="120"/>
      </w:pPr>
      <w:r>
        <w:t>Q10. A spike is instantaneous, but its synaptic effect lasts milliseconds. Write the update rule for the synaptic trace r_j:</w:t>
      </w:r>
    </w:p>
    <w:p w14:paraId="6388A270" w14:textId="77777777" w:rsidR="00823AF4" w:rsidRDefault="00000000">
      <w:r>
        <w:t>At each spike:  r_j ← ____________</w:t>
      </w:r>
    </w:p>
    <w:p w14:paraId="0BCC8F90" w14:textId="77777777" w:rsidR="00823AF4" w:rsidRDefault="00000000">
      <w:r>
        <w:t>Between spikes: τ_s · dr_j/dt = ____________</w:t>
      </w:r>
    </w:p>
    <w:p w14:paraId="41AC4355" w14:textId="77777777" w:rsidR="00823AF4" w:rsidRDefault="00000000">
      <w:pPr>
        <w:spacing w:after="120"/>
      </w:pPr>
      <w:r>
        <w:t>Why do closely spaced spikes temporally summate?</w:t>
      </w:r>
    </w:p>
    <w:p w14:paraId="089FDA51" w14:textId="77777777" w:rsidR="00823AF4" w:rsidRDefault="00000000">
      <w:r>
        <w:t>________________________________________________________________________</w:t>
      </w:r>
    </w:p>
    <w:p w14:paraId="7786FF02" w14:textId="77777777" w:rsidR="00823AF4" w:rsidRDefault="00000000">
      <w:pPr>
        <w:pStyle w:val="Heading2"/>
      </w:pPr>
      <w:r>
        <w:lastRenderedPageBreak/>
        <w:t>STDP and learning (§4.2–4.3)</w:t>
      </w:r>
    </w:p>
    <w:p w14:paraId="10F1E8AA" w14:textId="77777777" w:rsidR="00823AF4" w:rsidRDefault="00000000">
      <w:pPr>
        <w:spacing w:after="120"/>
      </w:pPr>
      <w:r>
        <w:t>Q11. Confirm the table from Q4, now with the "where it lives" column: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23AF4" w14:paraId="4C8E826A" w14:textId="77777777">
        <w:trPr>
          <w:jc w:val="center"/>
        </w:trPr>
        <w:tc>
          <w:tcPr>
            <w:tcW w:w="2160" w:type="dxa"/>
          </w:tcPr>
          <w:p w14:paraId="2B777BAE" w14:textId="77777777" w:rsidR="00823AF4" w:rsidRDefault="00823AF4"/>
        </w:tc>
        <w:tc>
          <w:tcPr>
            <w:tcW w:w="2160" w:type="dxa"/>
          </w:tcPr>
          <w:p w14:paraId="21D08559" w14:textId="77777777" w:rsidR="00823AF4" w:rsidRDefault="00000000">
            <w:r>
              <w:rPr>
                <w:b/>
              </w:rPr>
              <w:t>timescale</w:t>
            </w:r>
          </w:p>
        </w:tc>
        <w:tc>
          <w:tcPr>
            <w:tcW w:w="2160" w:type="dxa"/>
          </w:tcPr>
          <w:p w14:paraId="57987794" w14:textId="77777777" w:rsidR="00823AF4" w:rsidRDefault="00000000">
            <w:r>
              <w:rPr>
                <w:b/>
              </w:rPr>
              <w:t>changes weight?</w:t>
            </w:r>
          </w:p>
        </w:tc>
        <w:tc>
          <w:tcPr>
            <w:tcW w:w="2160" w:type="dxa"/>
          </w:tcPr>
          <w:p w14:paraId="0F305737" w14:textId="77777777" w:rsidR="00823AF4" w:rsidRDefault="00000000">
            <w:r>
              <w:rPr>
                <w:b/>
              </w:rPr>
              <w:t>lives on (this model)</w:t>
            </w:r>
          </w:p>
        </w:tc>
      </w:tr>
      <w:tr w:rsidR="00823AF4" w14:paraId="3378E3DC" w14:textId="77777777">
        <w:trPr>
          <w:jc w:val="center"/>
        </w:trPr>
        <w:tc>
          <w:tcPr>
            <w:tcW w:w="2160" w:type="dxa"/>
          </w:tcPr>
          <w:p w14:paraId="122E0782" w14:textId="77777777" w:rsidR="00823AF4" w:rsidRDefault="00000000">
            <w:r>
              <w:t>STP (Tsodyks-Markram)</w:t>
            </w:r>
          </w:p>
        </w:tc>
        <w:tc>
          <w:tcPr>
            <w:tcW w:w="2160" w:type="dxa"/>
          </w:tcPr>
          <w:p w14:paraId="0AE2C864" w14:textId="77777777" w:rsidR="00823AF4" w:rsidRDefault="00000000">
            <w:r>
              <w:t>______________</w:t>
            </w:r>
          </w:p>
        </w:tc>
        <w:tc>
          <w:tcPr>
            <w:tcW w:w="2160" w:type="dxa"/>
          </w:tcPr>
          <w:p w14:paraId="392E66B7" w14:textId="77777777" w:rsidR="00823AF4" w:rsidRDefault="00000000">
            <w:r>
              <w:t>______</w:t>
            </w:r>
          </w:p>
        </w:tc>
        <w:tc>
          <w:tcPr>
            <w:tcW w:w="2160" w:type="dxa"/>
          </w:tcPr>
          <w:p w14:paraId="442751C6" w14:textId="77777777" w:rsidR="00823AF4" w:rsidRDefault="00000000">
            <w:r>
              <w:t>extension</w:t>
            </w:r>
          </w:p>
        </w:tc>
      </w:tr>
      <w:tr w:rsidR="00823AF4" w14:paraId="16055F01" w14:textId="77777777">
        <w:trPr>
          <w:jc w:val="center"/>
        </w:trPr>
        <w:tc>
          <w:tcPr>
            <w:tcW w:w="2160" w:type="dxa"/>
          </w:tcPr>
          <w:p w14:paraId="3FCA3AF9" w14:textId="77777777" w:rsidR="00823AF4" w:rsidRDefault="00000000">
            <w:r>
              <w:t>LTP (STDP)</w:t>
            </w:r>
          </w:p>
        </w:tc>
        <w:tc>
          <w:tcPr>
            <w:tcW w:w="2160" w:type="dxa"/>
          </w:tcPr>
          <w:p w14:paraId="4C454A4F" w14:textId="77777777" w:rsidR="00823AF4" w:rsidRDefault="00000000">
            <w:r>
              <w:t>______________</w:t>
            </w:r>
          </w:p>
        </w:tc>
        <w:tc>
          <w:tcPr>
            <w:tcW w:w="2160" w:type="dxa"/>
          </w:tcPr>
          <w:p w14:paraId="1940891A" w14:textId="77777777" w:rsidR="00823AF4" w:rsidRDefault="00000000">
            <w:r>
              <w:t>______</w:t>
            </w:r>
          </w:p>
        </w:tc>
        <w:tc>
          <w:tcPr>
            <w:tcW w:w="2160" w:type="dxa"/>
          </w:tcPr>
          <w:p w14:paraId="5BD85A19" w14:textId="77777777" w:rsidR="00823AF4" w:rsidRDefault="00000000">
            <w:r>
              <w:t>______________</w:t>
            </w:r>
          </w:p>
        </w:tc>
      </w:tr>
    </w:tbl>
    <w:p w14:paraId="671A6EBF" w14:textId="77777777" w:rsidR="00823AF4" w:rsidRDefault="00823AF4"/>
    <w:p w14:paraId="7C1776DD" w14:textId="77777777" w:rsidR="00823AF4" w:rsidRDefault="00000000">
      <w:pPr>
        <w:spacing w:after="120"/>
      </w:pPr>
      <w:r>
        <w:t>Q12. Pick SHAPE = "plus". Predict the two completeness numbers, then run:</w:t>
      </w:r>
    </w:p>
    <w:p w14:paraId="2B38088D" w14:textId="77777777" w:rsidR="00823AF4" w:rsidRDefault="00000000">
      <w:r>
        <w:t>recall, NO learning    → completeness = ______</w:t>
      </w:r>
    </w:p>
    <w:p w14:paraId="1FACE443" w14:textId="77777777" w:rsidR="00823AF4" w:rsidRDefault="00000000">
      <w:r>
        <w:t>recall, AFTER learning → completeness = ______</w:t>
      </w:r>
    </w:p>
    <w:p w14:paraId="46BDAC6A" w14:textId="77777777" w:rsidR="00823AF4" w:rsidRDefault="00000000">
      <w:pPr>
        <w:spacing w:after="120"/>
      </w:pPr>
      <w:r>
        <w:t>Q13. Why does the no-learning recall fail to complete the picture, even though the cue neurons are firing?</w:t>
      </w:r>
    </w:p>
    <w:p w14:paraId="758C42AF" w14:textId="77777777" w:rsidR="00823AF4" w:rsidRDefault="00000000">
      <w:r>
        <w:t>________________________________________________________________________</w:t>
      </w:r>
    </w:p>
    <w:p w14:paraId="20E72E29" w14:textId="77777777" w:rsidR="00823AF4" w:rsidRDefault="00000000">
      <w:pPr>
        <w:pStyle w:val="Heading2"/>
      </w:pPr>
      <w:r>
        <w:t>The stability boundary (§4.4)</w:t>
      </w:r>
    </w:p>
    <w:p w14:paraId="5FE294AA" w14:textId="77777777" w:rsidR="00823AF4" w:rsidRDefault="00000000">
      <w:pPr>
        <w:spacing w:after="120"/>
      </w:pPr>
      <w:r>
        <w:t>Q14. The stability curve shows completeness (blue) and false-positive rate (red). At roughly what noise level does the false-positive rate start rising sharply?</w:t>
      </w:r>
    </w:p>
    <w:p w14:paraId="126E1953" w14:textId="77777777" w:rsidR="00823AF4" w:rsidRDefault="00000000">
      <w:r>
        <w:t>______ mV</w:t>
      </w:r>
    </w:p>
    <w:p w14:paraId="24CE3748" w14:textId="77777777" w:rsidR="00823AF4" w:rsidRDefault="00000000">
      <w:pPr>
        <w:spacing w:after="120"/>
      </w:pPr>
      <w:r>
        <w:t>Q15. What does the gap between the two curves represent?</w:t>
      </w:r>
    </w:p>
    <w:p w14:paraId="162B8C7E" w14:textId="77777777" w:rsidR="00823AF4" w:rsidRDefault="00000000">
      <w:r>
        <w:t>________________________________________________________________________</w:t>
      </w:r>
    </w:p>
    <w:p w14:paraId="23E873FD" w14:textId="77777777" w:rsidR="00104A53" w:rsidRDefault="00104A53"/>
    <w:p w14:paraId="1FB96E41" w14:textId="6AE073ED" w:rsidR="00823AF4" w:rsidRDefault="00000000">
      <w:pPr>
        <w:pStyle w:val="Heading1"/>
      </w:pPr>
      <w:r>
        <w:t>5. Take-home</w:t>
      </w:r>
    </w:p>
    <w:p w14:paraId="27C77B19" w14:textId="77777777" w:rsidR="00823AF4" w:rsidRDefault="00000000">
      <w:pPr>
        <w:spacing w:after="120"/>
      </w:pPr>
      <w:r>
        <w:t>Q16. Complete the multiscale punchline in one line:</w:t>
      </w:r>
    </w:p>
    <w:p w14:paraId="2ACA2C80" w14:textId="77777777" w:rsidR="00823AF4" w:rsidRDefault="00000000">
      <w:r>
        <w:rPr>
          <w:i/>
        </w:rPr>
        <w:t xml:space="preserve">At each rung we kept the </w:t>
      </w:r>
      <w:r>
        <w:rPr>
          <w:b/>
        </w:rPr>
        <w:t>________</w:t>
      </w:r>
      <w:r>
        <w:rPr>
          <w:i/>
        </w:rPr>
        <w:t xml:space="preserve"> and discarded everything irrelevant to the current question; a memory is a self-organized change in the </w:t>
      </w:r>
      <w:r>
        <w:rPr>
          <w:b/>
        </w:rPr>
        <w:t>________</w:t>
      </w:r>
      <w:r>
        <w:rPr>
          <w:i/>
        </w:rPr>
        <w:t>.</w:t>
      </w:r>
    </w:p>
    <w:p w14:paraId="2919E9BE" w14:textId="77777777" w:rsidR="00823AF4" w:rsidRDefault="00000000">
      <w:pPr>
        <w:spacing w:after="120"/>
      </w:pPr>
      <w:r>
        <w:t>Q17. Look at the 4-panel pipeline summary figure. Match each panel to its scale: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23AF4" w14:paraId="53A632BB" w14:textId="77777777">
        <w:trPr>
          <w:jc w:val="center"/>
        </w:trPr>
        <w:tc>
          <w:tcPr>
            <w:tcW w:w="2880" w:type="dxa"/>
          </w:tcPr>
          <w:p w14:paraId="6228DD30" w14:textId="77777777" w:rsidR="00823AF4" w:rsidRDefault="00000000">
            <w:r>
              <w:rPr>
                <w:b/>
              </w:rPr>
              <w:t>Panel</w:t>
            </w:r>
          </w:p>
        </w:tc>
        <w:tc>
          <w:tcPr>
            <w:tcW w:w="2880" w:type="dxa"/>
          </w:tcPr>
          <w:p w14:paraId="54BA58FF" w14:textId="77777777" w:rsidR="00823AF4" w:rsidRDefault="00000000">
            <w:r>
              <w:rPr>
                <w:b/>
              </w:rPr>
              <w:t>What it shows</w:t>
            </w:r>
          </w:p>
        </w:tc>
        <w:tc>
          <w:tcPr>
            <w:tcW w:w="2880" w:type="dxa"/>
          </w:tcPr>
          <w:p w14:paraId="0BF51152" w14:textId="77777777" w:rsidR="00823AF4" w:rsidRDefault="00000000">
            <w:r>
              <w:rPr>
                <w:b/>
              </w:rPr>
              <w:t>Scale (single cell / network / memory)</w:t>
            </w:r>
          </w:p>
        </w:tc>
      </w:tr>
      <w:tr w:rsidR="00823AF4" w14:paraId="7D7D3CE8" w14:textId="77777777">
        <w:trPr>
          <w:jc w:val="center"/>
        </w:trPr>
        <w:tc>
          <w:tcPr>
            <w:tcW w:w="2880" w:type="dxa"/>
          </w:tcPr>
          <w:p w14:paraId="29F515C3" w14:textId="77777777" w:rsidR="00823AF4" w:rsidRDefault="00000000">
            <w:r>
              <w:t>1. HH spike</w:t>
            </w:r>
          </w:p>
        </w:tc>
        <w:tc>
          <w:tcPr>
            <w:tcW w:w="2880" w:type="dxa"/>
          </w:tcPr>
          <w:p w14:paraId="3A50ADE9" w14:textId="77777777" w:rsidR="00823AF4" w:rsidRDefault="00000000">
            <w:r>
              <w:t>continuous voltage waveform</w:t>
            </w:r>
          </w:p>
        </w:tc>
        <w:tc>
          <w:tcPr>
            <w:tcW w:w="2880" w:type="dxa"/>
          </w:tcPr>
          <w:p w14:paraId="442C95D7" w14:textId="77777777" w:rsidR="00823AF4" w:rsidRDefault="00000000">
            <w:r>
              <w:t>____________________</w:t>
            </w:r>
          </w:p>
        </w:tc>
      </w:tr>
      <w:tr w:rsidR="00823AF4" w14:paraId="5A20923C" w14:textId="77777777">
        <w:trPr>
          <w:jc w:val="center"/>
        </w:trPr>
        <w:tc>
          <w:tcPr>
            <w:tcW w:w="2880" w:type="dxa"/>
          </w:tcPr>
          <w:p w14:paraId="48968E63" w14:textId="77777777" w:rsidR="00823AF4" w:rsidRDefault="00000000">
            <w:r>
              <w:t>2. Events</w:t>
            </w:r>
          </w:p>
        </w:tc>
        <w:tc>
          <w:tcPr>
            <w:tcW w:w="2880" w:type="dxa"/>
          </w:tcPr>
          <w:p w14:paraId="52E13A6A" w14:textId="77777777" w:rsidR="00823AF4" w:rsidRDefault="00000000">
            <w:r>
              <w:t>discrete spike times</w:t>
            </w:r>
          </w:p>
        </w:tc>
        <w:tc>
          <w:tcPr>
            <w:tcW w:w="2880" w:type="dxa"/>
          </w:tcPr>
          <w:p w14:paraId="258AD52B" w14:textId="77777777" w:rsidR="00823AF4" w:rsidRDefault="00000000">
            <w:r>
              <w:t>____________________</w:t>
            </w:r>
          </w:p>
        </w:tc>
      </w:tr>
      <w:tr w:rsidR="00823AF4" w14:paraId="243E21E3" w14:textId="77777777">
        <w:trPr>
          <w:jc w:val="center"/>
        </w:trPr>
        <w:tc>
          <w:tcPr>
            <w:tcW w:w="2880" w:type="dxa"/>
          </w:tcPr>
          <w:p w14:paraId="2E96E9CE" w14:textId="77777777" w:rsidR="00823AF4" w:rsidRDefault="00000000">
            <w:r>
              <w:t>3. STDP weights</w:t>
            </w:r>
          </w:p>
        </w:tc>
        <w:tc>
          <w:tcPr>
            <w:tcW w:w="2880" w:type="dxa"/>
          </w:tcPr>
          <w:p w14:paraId="6E944DCA" w14:textId="77777777" w:rsidR="00823AF4" w:rsidRDefault="00000000">
            <w:r>
              <w:t>learned weight matrix</w:t>
            </w:r>
          </w:p>
        </w:tc>
        <w:tc>
          <w:tcPr>
            <w:tcW w:w="2880" w:type="dxa"/>
          </w:tcPr>
          <w:p w14:paraId="4A7922F0" w14:textId="77777777" w:rsidR="00823AF4" w:rsidRDefault="00000000">
            <w:r>
              <w:t>____________________</w:t>
            </w:r>
          </w:p>
        </w:tc>
      </w:tr>
      <w:tr w:rsidR="00823AF4" w14:paraId="1E217D45" w14:textId="77777777">
        <w:trPr>
          <w:jc w:val="center"/>
        </w:trPr>
        <w:tc>
          <w:tcPr>
            <w:tcW w:w="2880" w:type="dxa"/>
          </w:tcPr>
          <w:p w14:paraId="7EA6CCFD" w14:textId="77777777" w:rsidR="00823AF4" w:rsidRDefault="00000000">
            <w:r>
              <w:t>4. Pattern completion</w:t>
            </w:r>
          </w:p>
        </w:tc>
        <w:tc>
          <w:tcPr>
            <w:tcW w:w="2880" w:type="dxa"/>
          </w:tcPr>
          <w:p w14:paraId="601309B5" w14:textId="77777777" w:rsidR="00823AF4" w:rsidRDefault="00000000">
            <w:r>
              <w:t>recall from partial cue</w:t>
            </w:r>
          </w:p>
        </w:tc>
        <w:tc>
          <w:tcPr>
            <w:tcW w:w="2880" w:type="dxa"/>
          </w:tcPr>
          <w:p w14:paraId="55685213" w14:textId="77777777" w:rsidR="00823AF4" w:rsidRDefault="00000000">
            <w:r>
              <w:t>____________________</w:t>
            </w:r>
          </w:p>
        </w:tc>
      </w:tr>
    </w:tbl>
    <w:p w14:paraId="05CF75CB" w14:textId="77777777" w:rsidR="00823AF4" w:rsidRDefault="00823AF4"/>
    <w:p w14:paraId="02E6A94B" w14:textId="77777777" w:rsidR="00823AF4" w:rsidRDefault="00000000">
      <w:pPr>
        <w:pStyle w:val="Heading1"/>
      </w:pPr>
      <w:r>
        <w:lastRenderedPageBreak/>
        <w:t>6. Open questions (pick one to discuss, 2-3 sentences)</w:t>
      </w:r>
    </w:p>
    <w:p w14:paraId="65F94CBA" w14:textId="77777777" w:rsidR="00823AF4" w:rsidRDefault="00000000">
      <w:pPr>
        <w:spacing w:after="120"/>
      </w:pPr>
      <w:r>
        <w:t>Q18. Choose ONE:</w:t>
      </w:r>
    </w:p>
    <w:p w14:paraId="28017B67" w14:textId="77777777" w:rsidR="00823AF4" w:rsidRDefault="00000000">
      <w:pPr>
        <w:pStyle w:val="ListBullet"/>
      </w:pPr>
      <w:r>
        <w:t>(a) Capacity: how many shapes can one network store?</w:t>
      </w:r>
    </w:p>
    <w:p w14:paraId="5BE7E440" w14:textId="77777777" w:rsidR="00823AF4" w:rsidRDefault="00000000">
      <w:pPr>
        <w:pStyle w:val="ListBullet"/>
      </w:pPr>
      <w:r>
        <w:t>(b) Catastrophic forgetting: learn B after A — does A survive?</w:t>
      </w:r>
    </w:p>
    <w:p w14:paraId="6A2C502D" w14:textId="77777777" w:rsidR="00823AF4" w:rsidRDefault="00000000">
      <w:pPr>
        <w:pStyle w:val="ListBullet"/>
      </w:pPr>
      <w:r>
        <w:t>(c) Which STDP rule: pair-based vs triplet vs voltage-dependent?</w:t>
      </w:r>
    </w:p>
    <w:p w14:paraId="410CC1E3" w14:textId="77777777" w:rsidR="00823AF4" w:rsidRDefault="00000000">
      <w:pPr>
        <w:pStyle w:val="ListBullet"/>
      </w:pPr>
      <w:r>
        <w:t>(d) STP + LTP together on the same synapse — help or hurt?</w:t>
      </w:r>
    </w:p>
    <w:p w14:paraId="2176FEC1" w14:textId="77777777" w:rsidR="00823AF4" w:rsidRDefault="00000000">
      <w:pPr>
        <w:pStyle w:val="ListBullet"/>
      </w:pPr>
      <w:r>
        <w:t>(e) From pixels to concepts: store a category, not one fixed pattern.</w:t>
      </w:r>
    </w:p>
    <w:p w14:paraId="6D17EB0E" w14:textId="77777777" w:rsidR="00823AF4" w:rsidRDefault="00000000">
      <w:pPr>
        <w:spacing w:after="120"/>
      </w:pPr>
      <w:r>
        <w:t>Propose the first experiment you would run — which knob or code change, and what you would look for.</w:t>
      </w:r>
    </w:p>
    <w:p w14:paraId="49A17A16" w14:textId="77777777" w:rsidR="00823AF4" w:rsidRDefault="00000000">
      <w:r>
        <w:t>________________________________________________________________________</w:t>
      </w:r>
    </w:p>
    <w:p w14:paraId="52D57D86" w14:textId="77777777" w:rsidR="00823AF4" w:rsidRDefault="00000000">
      <w:r>
        <w:t>________________________________________________________________________</w:t>
      </w:r>
    </w:p>
    <w:p w14:paraId="633D6E38" w14:textId="77777777" w:rsidR="00823AF4" w:rsidRDefault="00000000">
      <w:r>
        <w:br w:type="page"/>
      </w:r>
    </w:p>
    <w:p w14:paraId="46BA53CD" w14:textId="77777777" w:rsidR="00823AF4" w:rsidRDefault="00000000">
      <w:pPr>
        <w:pStyle w:val="Heading1"/>
      </w:pPr>
      <w:r>
        <w:lastRenderedPageBreak/>
        <w:t>Self-check</w:t>
      </w:r>
    </w:p>
    <w:p w14:paraId="752DCA2B" w14:textId="77777777" w:rsidR="00823AF4" w:rsidRDefault="00000000">
      <w:r>
        <w:t>☐  I can explain why n^4 implies a tetrameric K+ channel.</w:t>
      </w:r>
    </w:p>
    <w:p w14:paraId="78B1C6A2" w14:textId="77777777" w:rsidR="00823AF4" w:rsidRDefault="00000000">
      <w:r>
        <w:t>☐  I can explain why m and h are removed by different arguments.</w:t>
      </w:r>
    </w:p>
    <w:p w14:paraId="571E2E29" w14:textId="77777777" w:rsidR="00823AF4" w:rsidRDefault="00000000">
      <w:r>
        <w:t>☐  I can name what each rung of the single-neuron ladder discards.</w:t>
      </w:r>
    </w:p>
    <w:p w14:paraId="3BDDB7BB" w14:textId="77777777" w:rsidR="00823AF4" w:rsidRDefault="00000000">
      <w:r>
        <w:t>☐  I can describe how a discrete spike becomes a continuous synaptic current.</w:t>
      </w:r>
    </w:p>
    <w:p w14:paraId="43DE5CCC" w14:textId="77777777" w:rsidR="00823AF4" w:rsidRDefault="00000000">
      <w:r>
        <w:t>☐  I can say which plasticity changes a weight and which does not.</w:t>
      </w:r>
    </w:p>
    <w:p w14:paraId="449ACC1C" w14:textId="77777777" w:rsidR="00823AF4" w:rsidRDefault="00000000">
      <w:r>
        <w:t>☐  I can describe pattern completion in one sentence.</w:t>
      </w:r>
    </w:p>
    <w:p w14:paraId="01952B63" w14:textId="77777777" w:rsidR="00823AF4" w:rsidRDefault="00000000">
      <w:r>
        <w:t>☐  I can identify the attractor basin from the completeness / FP-rate curves.</w:t>
      </w:r>
    </w:p>
    <w:p w14:paraId="52AE26F1" w14:textId="77777777" w:rsidR="00823AF4" w:rsidRDefault="00823AF4"/>
    <w:p w14:paraId="7E18CB4F" w14:textId="77777777" w:rsidR="00823AF4" w:rsidRDefault="00000000">
      <w:pPr>
        <w:spacing w:after="0"/>
      </w:pPr>
      <w:r>
        <w:rPr>
          <w:i/>
        </w:rPr>
        <w:t>Engine: tutorial_models.py    |    Notebook: Multiscale_Modelling_Tutorial_1hr.ipynb</w:t>
      </w:r>
    </w:p>
    <w:sectPr w:rsidR="00823AF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5560059">
    <w:abstractNumId w:val="8"/>
  </w:num>
  <w:num w:numId="2" w16cid:durableId="6948420">
    <w:abstractNumId w:val="6"/>
  </w:num>
  <w:num w:numId="3" w16cid:durableId="1297295099">
    <w:abstractNumId w:val="5"/>
  </w:num>
  <w:num w:numId="4" w16cid:durableId="979312070">
    <w:abstractNumId w:val="4"/>
  </w:num>
  <w:num w:numId="5" w16cid:durableId="1442728413">
    <w:abstractNumId w:val="7"/>
  </w:num>
  <w:num w:numId="6" w16cid:durableId="1741560889">
    <w:abstractNumId w:val="3"/>
  </w:num>
  <w:num w:numId="7" w16cid:durableId="39482531">
    <w:abstractNumId w:val="2"/>
  </w:num>
  <w:num w:numId="8" w16cid:durableId="1379015816">
    <w:abstractNumId w:val="1"/>
  </w:num>
  <w:num w:numId="9" w16cid:durableId="11571861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4A53"/>
    <w:rsid w:val="0015074B"/>
    <w:rsid w:val="0029639D"/>
    <w:rsid w:val="00326F90"/>
    <w:rsid w:val="006E468F"/>
    <w:rsid w:val="00823AF4"/>
    <w:rsid w:val="00AA1D8D"/>
    <w:rsid w:val="00B47730"/>
    <w:rsid w:val="00CB0664"/>
    <w:rsid w:val="00DA0010"/>
    <w:rsid w:val="00DE4B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B71683"/>
  <w14:defaultImageDpi w14:val="300"/>
  <w15:docId w15:val="{37B61413-81B7-E849-9E77-D7065A6C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Jiaqi TU 屠佳琪</cp:lastModifiedBy>
  <cp:revision>3</cp:revision>
  <dcterms:created xsi:type="dcterms:W3CDTF">2013-12-23T23:15:00Z</dcterms:created>
  <dcterms:modified xsi:type="dcterms:W3CDTF">2026-07-26T02:05:00Z</dcterms:modified>
  <cp:category/>
</cp:coreProperties>
</file>